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68" w:rsidRDefault="002B6D68" w:rsidP="002B6D68">
      <w:pPr>
        <w:jc w:val="center"/>
        <w:rPr>
          <w:color w:val="000000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125"/>
        <w:gridCol w:w="4105"/>
      </w:tblGrid>
      <w:tr w:rsidR="002B6D68" w:rsidTr="002B6D68">
        <w:tc>
          <w:tcPr>
            <w:tcW w:w="3115" w:type="dxa"/>
          </w:tcPr>
          <w:p w:rsidR="002B6D68" w:rsidRDefault="002B6D68" w:rsidP="002B6D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2B6D68" w:rsidRDefault="002B6D68" w:rsidP="002B6D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05" w:type="dxa"/>
          </w:tcPr>
          <w:p w:rsidR="002B6D68" w:rsidRDefault="002B6D68" w:rsidP="002B6D68">
            <w:pPr>
              <w:jc w:val="center"/>
              <w:rPr>
                <w:sz w:val="24"/>
              </w:rPr>
            </w:pPr>
            <w:r>
              <w:rPr>
                <w:color w:val="000000"/>
                <w:sz w:val="22"/>
                <w:szCs w:val="22"/>
              </w:rPr>
              <w:t>УТВЕРЖДАЮ</w:t>
            </w:r>
            <w:r>
              <w:rPr>
                <w:sz w:val="24"/>
              </w:rPr>
              <w:t xml:space="preserve"> </w:t>
            </w:r>
          </w:p>
          <w:p w:rsidR="00516C8E" w:rsidRDefault="00516C8E" w:rsidP="002B6D68"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Заместитель директора филиала –</w:t>
            </w:r>
            <w:r>
              <w:rPr>
                <w:bCs/>
                <w:iCs/>
                <w:sz w:val="24"/>
              </w:rPr>
              <w:t xml:space="preserve"> </w:t>
            </w:r>
            <w:r>
              <w:rPr>
                <w:bCs/>
                <w:iCs/>
                <w:sz w:val="24"/>
              </w:rPr>
              <w:t>технический директор</w:t>
            </w:r>
            <w:r w:rsidRPr="00D637E5">
              <w:rPr>
                <w:sz w:val="24"/>
              </w:rPr>
              <w:t xml:space="preserve"> </w:t>
            </w:r>
          </w:p>
          <w:p w:rsidR="002B6D68" w:rsidRDefault="00516C8E" w:rsidP="002B6D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Ново-Иркутской ТЭЦ</w:t>
            </w:r>
          </w:p>
          <w:p w:rsidR="002B6D68" w:rsidRDefault="002B6D68" w:rsidP="002B6D6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______________ </w:t>
            </w:r>
            <w:r w:rsidR="00516C8E">
              <w:rPr>
                <w:sz w:val="24"/>
              </w:rPr>
              <w:t>Д.</w:t>
            </w:r>
            <w:r>
              <w:rPr>
                <w:sz w:val="24"/>
              </w:rPr>
              <w:t xml:space="preserve">А. </w:t>
            </w:r>
            <w:r w:rsidR="00516C8E">
              <w:rPr>
                <w:sz w:val="24"/>
              </w:rPr>
              <w:t>Егранов</w:t>
            </w:r>
          </w:p>
          <w:p w:rsidR="002B6D68" w:rsidRDefault="00673C45" w:rsidP="002B6D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«______» ____________ 2023</w:t>
            </w:r>
            <w:r w:rsidR="002B6D68">
              <w:rPr>
                <w:sz w:val="24"/>
              </w:rPr>
              <w:t xml:space="preserve"> г.</w:t>
            </w:r>
          </w:p>
          <w:p w:rsidR="002B6D68" w:rsidRDefault="002B6D68" w:rsidP="002B6D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054C1" w:rsidRPr="00196223" w:rsidRDefault="006C1BAD" w:rsidP="005054C1">
      <w:pPr>
        <w:pStyle w:val="1"/>
        <w:jc w:val="center"/>
        <w:rPr>
          <w:color w:val="000000"/>
          <w:sz w:val="28"/>
          <w:szCs w:val="28"/>
        </w:rPr>
      </w:pPr>
      <w:r w:rsidRPr="00196223">
        <w:rPr>
          <w:color w:val="000000"/>
          <w:sz w:val="28"/>
          <w:szCs w:val="28"/>
        </w:rPr>
        <w:t>Техническое задание</w:t>
      </w:r>
    </w:p>
    <w:p w:rsidR="005054C1" w:rsidRPr="00CA1EAF" w:rsidRDefault="002B6D68" w:rsidP="002B6D68">
      <w:pPr>
        <w:ind w:firstLine="709"/>
        <w:jc w:val="center"/>
        <w:rPr>
          <w:sz w:val="24"/>
        </w:rPr>
      </w:pPr>
      <w:r>
        <w:rPr>
          <w:sz w:val="24"/>
        </w:rPr>
        <w:t>н</w:t>
      </w:r>
      <w:r w:rsidR="00AA066E">
        <w:rPr>
          <w:sz w:val="24"/>
        </w:rPr>
        <w:t>а проведение</w:t>
      </w:r>
      <w:r w:rsidR="00AA066E" w:rsidRPr="00AA066E">
        <w:rPr>
          <w:sz w:val="24"/>
        </w:rPr>
        <w:t xml:space="preserve"> анализа результатов испытаний </w:t>
      </w:r>
      <w:r w:rsidR="00196223">
        <w:rPr>
          <w:sz w:val="24"/>
        </w:rPr>
        <w:t xml:space="preserve">и разработку технических решений </w:t>
      </w:r>
      <w:r w:rsidR="00CA1EAF">
        <w:rPr>
          <w:sz w:val="24"/>
        </w:rPr>
        <w:t xml:space="preserve">по снижению </w:t>
      </w:r>
      <w:r>
        <w:rPr>
          <w:sz w:val="24"/>
        </w:rPr>
        <w:t xml:space="preserve">содержания </w:t>
      </w:r>
      <w:r w:rsidR="00CA1EAF">
        <w:rPr>
          <w:sz w:val="24"/>
        </w:rPr>
        <w:t xml:space="preserve">оксидов азота </w:t>
      </w:r>
      <w:r>
        <w:rPr>
          <w:sz w:val="24"/>
        </w:rPr>
        <w:t xml:space="preserve">в дымовых газах </w:t>
      </w:r>
      <w:r w:rsidR="00CA1EAF">
        <w:rPr>
          <w:sz w:val="24"/>
        </w:rPr>
        <w:t xml:space="preserve">за счет режимных </w:t>
      </w:r>
      <w:r w:rsidR="00196223">
        <w:rPr>
          <w:sz w:val="24"/>
        </w:rPr>
        <w:t xml:space="preserve">и технических </w:t>
      </w:r>
      <w:r w:rsidR="00CA1EAF">
        <w:rPr>
          <w:sz w:val="24"/>
        </w:rPr>
        <w:t>мероприятий</w:t>
      </w:r>
      <w:r w:rsidR="00196223">
        <w:rPr>
          <w:sz w:val="24"/>
        </w:rPr>
        <w:t xml:space="preserve"> </w:t>
      </w:r>
      <w:r>
        <w:rPr>
          <w:sz w:val="24"/>
        </w:rPr>
        <w:t xml:space="preserve">на </w:t>
      </w:r>
      <w:r w:rsidR="00AA066E" w:rsidRPr="00AA066E">
        <w:rPr>
          <w:sz w:val="24"/>
        </w:rPr>
        <w:t>к</w:t>
      </w:r>
      <w:r w:rsidR="00AA066E">
        <w:rPr>
          <w:sz w:val="24"/>
        </w:rPr>
        <w:t>отлоагрегат</w:t>
      </w:r>
      <w:r>
        <w:rPr>
          <w:sz w:val="24"/>
        </w:rPr>
        <w:t>е</w:t>
      </w:r>
      <w:r w:rsidR="00AA066E">
        <w:rPr>
          <w:sz w:val="24"/>
        </w:rPr>
        <w:t xml:space="preserve"> БКЗ-</w:t>
      </w:r>
      <w:r w:rsidR="00196223">
        <w:rPr>
          <w:sz w:val="24"/>
        </w:rPr>
        <w:t>500</w:t>
      </w:r>
      <w:r w:rsidR="00AA066E">
        <w:rPr>
          <w:sz w:val="24"/>
        </w:rPr>
        <w:t>-140</w:t>
      </w:r>
      <w:r w:rsidR="00122A78">
        <w:rPr>
          <w:sz w:val="24"/>
        </w:rPr>
        <w:t>-</w:t>
      </w:r>
      <w:r w:rsidR="00196223">
        <w:rPr>
          <w:sz w:val="24"/>
        </w:rPr>
        <w:t xml:space="preserve">1 </w:t>
      </w:r>
      <w:r w:rsidR="00AA066E">
        <w:rPr>
          <w:sz w:val="24"/>
        </w:rPr>
        <w:t>ст.№</w:t>
      </w:r>
      <w:r w:rsidR="00196223">
        <w:rPr>
          <w:sz w:val="24"/>
        </w:rPr>
        <w:t>7</w:t>
      </w:r>
      <w:r w:rsidR="00AA066E">
        <w:rPr>
          <w:sz w:val="24"/>
        </w:rPr>
        <w:t xml:space="preserve"> </w:t>
      </w:r>
      <w:r w:rsidR="00AA066E" w:rsidRPr="00AA066E">
        <w:rPr>
          <w:sz w:val="24"/>
        </w:rPr>
        <w:t>Ново-Иркутской ТЭЦ</w:t>
      </w:r>
      <w:r w:rsidR="00CA1EAF">
        <w:rPr>
          <w:sz w:val="24"/>
        </w:rPr>
        <w:t>.</w:t>
      </w:r>
    </w:p>
    <w:p w:rsidR="005054C1" w:rsidRPr="00AB41A3" w:rsidRDefault="005054C1" w:rsidP="005054C1">
      <w:pPr>
        <w:widowControl w:val="0"/>
        <w:numPr>
          <w:ilvl w:val="0"/>
          <w:numId w:val="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00" w:beforeAutospacing="1"/>
        <w:jc w:val="both"/>
        <w:rPr>
          <w:b/>
          <w:bCs/>
          <w:color w:val="000000"/>
          <w:spacing w:val="-2"/>
          <w:sz w:val="24"/>
        </w:rPr>
      </w:pPr>
      <w:r w:rsidRPr="00AB41A3">
        <w:rPr>
          <w:b/>
          <w:bCs/>
          <w:color w:val="000000"/>
          <w:spacing w:val="-2"/>
          <w:sz w:val="24"/>
        </w:rPr>
        <w:t>Основание для оказания услуги</w:t>
      </w:r>
    </w:p>
    <w:p w:rsidR="00F300DB" w:rsidRDefault="00F300DB" w:rsidP="00F300DB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sz w:val="24"/>
        </w:rPr>
        <w:t xml:space="preserve">Определение возможности снижения </w:t>
      </w:r>
      <w:r>
        <w:rPr>
          <w:color w:val="000000"/>
          <w:sz w:val="24"/>
        </w:rPr>
        <w:t>уровня</w:t>
      </w:r>
      <w:r w:rsidRPr="00AB41A3">
        <w:rPr>
          <w:color w:val="000000"/>
          <w:sz w:val="24"/>
        </w:rPr>
        <w:t xml:space="preserve"> выбросов </w:t>
      </w:r>
      <w:r w:rsidRPr="00AB41A3">
        <w:rPr>
          <w:color w:val="000000"/>
          <w:sz w:val="24"/>
          <w:lang w:val="en-US"/>
        </w:rPr>
        <w:t>NOx</w:t>
      </w:r>
      <w:r w:rsidRPr="00AB41A3">
        <w:rPr>
          <w:color w:val="000000"/>
          <w:sz w:val="24"/>
        </w:rPr>
        <w:t xml:space="preserve"> на </w:t>
      </w:r>
      <w:r>
        <w:rPr>
          <w:color w:val="000000"/>
          <w:sz w:val="24"/>
        </w:rPr>
        <w:t>котле</w:t>
      </w:r>
      <w:r w:rsidRPr="00F300DB">
        <w:rPr>
          <w:color w:val="000000"/>
          <w:sz w:val="24"/>
        </w:rPr>
        <w:t xml:space="preserve"> </w:t>
      </w:r>
      <w:r w:rsidR="00196223">
        <w:rPr>
          <w:sz w:val="24"/>
        </w:rPr>
        <w:t>БКЗ-500-140-1 ст.№7</w:t>
      </w:r>
      <w:r>
        <w:rPr>
          <w:color w:val="000000"/>
          <w:sz w:val="24"/>
        </w:rPr>
        <w:t xml:space="preserve"> до технологических показателей проекта справочника ИТС 38-2022.</w:t>
      </w:r>
    </w:p>
    <w:p w:rsidR="005054C1" w:rsidRPr="00122A78" w:rsidRDefault="005054C1" w:rsidP="001968AE">
      <w:pPr>
        <w:spacing w:after="120"/>
        <w:ind w:firstLine="357"/>
        <w:jc w:val="both"/>
        <w:rPr>
          <w:sz w:val="24"/>
        </w:rPr>
      </w:pPr>
    </w:p>
    <w:p w:rsidR="005054C1" w:rsidRPr="00AB41A3" w:rsidRDefault="005054C1" w:rsidP="005054C1">
      <w:pPr>
        <w:widowControl w:val="0"/>
        <w:numPr>
          <w:ilvl w:val="0"/>
          <w:numId w:val="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b/>
          <w:bCs/>
          <w:color w:val="000000"/>
          <w:spacing w:val="-2"/>
          <w:sz w:val="24"/>
        </w:rPr>
      </w:pPr>
      <w:r w:rsidRPr="00AB41A3">
        <w:rPr>
          <w:b/>
          <w:bCs/>
          <w:color w:val="000000"/>
          <w:spacing w:val="-2"/>
          <w:sz w:val="24"/>
        </w:rPr>
        <w:t>Актуальность и конкретные задачи</w:t>
      </w:r>
    </w:p>
    <w:p w:rsidR="005054C1" w:rsidRPr="001E33A3" w:rsidRDefault="00AA066E" w:rsidP="005054C1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Проведение анализа результатов испытаний котлоагрегата</w:t>
      </w:r>
      <w:r w:rsidR="00F300DB" w:rsidRPr="002B6D68">
        <w:rPr>
          <w:color w:val="000000"/>
          <w:sz w:val="24"/>
        </w:rPr>
        <w:t xml:space="preserve"> </w:t>
      </w:r>
      <w:r w:rsidR="00196223">
        <w:rPr>
          <w:sz w:val="24"/>
        </w:rPr>
        <w:t>БКЗ-500-140-1 ст.№7</w:t>
      </w:r>
      <w:r w:rsidR="00F300DB" w:rsidRPr="002B6D68">
        <w:rPr>
          <w:color w:val="000000"/>
          <w:sz w:val="24"/>
        </w:rPr>
        <w:t xml:space="preserve"> </w:t>
      </w:r>
      <w:r w:rsidR="00F300DB">
        <w:rPr>
          <w:color w:val="000000"/>
          <w:sz w:val="24"/>
        </w:rPr>
        <w:t xml:space="preserve">по определению </w:t>
      </w:r>
      <w:r>
        <w:rPr>
          <w:color w:val="000000"/>
          <w:sz w:val="24"/>
        </w:rPr>
        <w:t>уровню</w:t>
      </w:r>
      <w:r w:rsidR="00172DDD" w:rsidRPr="00AB41A3">
        <w:rPr>
          <w:color w:val="000000"/>
          <w:sz w:val="24"/>
        </w:rPr>
        <w:t xml:space="preserve"> выбросов </w:t>
      </w:r>
      <w:r w:rsidR="00172DDD" w:rsidRPr="00AB41A3">
        <w:rPr>
          <w:color w:val="000000"/>
          <w:sz w:val="24"/>
          <w:lang w:val="en-US"/>
        </w:rPr>
        <w:t>NOx</w:t>
      </w:r>
      <w:r w:rsidR="00172DDD" w:rsidRPr="00AB41A3">
        <w:rPr>
          <w:color w:val="000000"/>
          <w:sz w:val="24"/>
        </w:rPr>
        <w:t xml:space="preserve"> на </w:t>
      </w:r>
      <w:r>
        <w:rPr>
          <w:color w:val="000000"/>
          <w:sz w:val="24"/>
        </w:rPr>
        <w:t>котле</w:t>
      </w:r>
      <w:r w:rsidR="00F300DB">
        <w:rPr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</w:p>
    <w:p w:rsidR="00AA066E" w:rsidRDefault="00AA066E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Выдача рекомендаций по возможности доведения концентрации оксидов азота в уходящих газах до технологических показателей проекта</w:t>
      </w:r>
      <w:r w:rsidR="00D54E08">
        <w:rPr>
          <w:color w:val="000000"/>
          <w:sz w:val="24"/>
        </w:rPr>
        <w:t xml:space="preserve"> справочника ИТС 38-2022</w:t>
      </w:r>
      <w:r>
        <w:rPr>
          <w:color w:val="000000"/>
          <w:sz w:val="24"/>
        </w:rPr>
        <w:t>.</w:t>
      </w:r>
    </w:p>
    <w:p w:rsidR="00196223" w:rsidRPr="00196223" w:rsidRDefault="00196223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sz w:val="24"/>
        </w:rPr>
        <w:t>Р</w:t>
      </w:r>
      <w:r>
        <w:rPr>
          <w:sz w:val="24"/>
        </w:rPr>
        <w:t>азработк</w:t>
      </w:r>
      <w:r>
        <w:rPr>
          <w:sz w:val="24"/>
        </w:rPr>
        <w:t>а</w:t>
      </w:r>
      <w:r>
        <w:rPr>
          <w:sz w:val="24"/>
        </w:rPr>
        <w:t xml:space="preserve"> технических решений по снижению содержания оксидов азота в дымовых газах за счет режимных и технических мероприятий</w:t>
      </w:r>
      <w:r>
        <w:rPr>
          <w:sz w:val="24"/>
        </w:rPr>
        <w:t xml:space="preserve"> на уровне эскизов и чертежей.</w:t>
      </w:r>
    </w:p>
    <w:p w:rsidR="00196223" w:rsidRPr="00196223" w:rsidRDefault="00196223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96223">
        <w:rPr>
          <w:sz w:val="22"/>
          <w:szCs w:val="22"/>
        </w:rPr>
        <w:t xml:space="preserve">Оценка </w:t>
      </w:r>
      <w:r>
        <w:rPr>
          <w:sz w:val="22"/>
          <w:szCs w:val="22"/>
        </w:rPr>
        <w:t xml:space="preserve">использования линий </w:t>
      </w:r>
      <w:r w:rsidRPr="00196223">
        <w:rPr>
          <w:color w:val="161617"/>
          <w:sz w:val="22"/>
          <w:szCs w:val="22"/>
          <w:shd w:val="clear" w:color="auto" w:fill="FFFFFF"/>
        </w:rPr>
        <w:t>рециркуляци</w:t>
      </w:r>
      <w:r>
        <w:rPr>
          <w:color w:val="161617"/>
          <w:sz w:val="22"/>
          <w:szCs w:val="22"/>
          <w:shd w:val="clear" w:color="auto" w:fill="FFFFFF"/>
        </w:rPr>
        <w:t>и</w:t>
      </w:r>
      <w:r w:rsidRPr="00196223">
        <w:rPr>
          <w:color w:val="161617"/>
          <w:sz w:val="22"/>
          <w:szCs w:val="22"/>
          <w:shd w:val="clear" w:color="auto" w:fill="FFFFFF"/>
        </w:rPr>
        <w:t xml:space="preserve"> уходящих газов</w:t>
      </w:r>
      <w:r w:rsidRPr="00196223">
        <w:rPr>
          <w:color w:val="161617"/>
          <w:sz w:val="22"/>
          <w:szCs w:val="22"/>
          <w:shd w:val="clear" w:color="auto" w:fill="FFFFFF"/>
        </w:rPr>
        <w:t xml:space="preserve"> </w:t>
      </w:r>
      <w:r>
        <w:rPr>
          <w:color w:val="161617"/>
          <w:sz w:val="22"/>
          <w:szCs w:val="22"/>
          <w:shd w:val="clear" w:color="auto" w:fill="FFFFFF"/>
        </w:rPr>
        <w:t>д</w:t>
      </w:r>
      <w:r w:rsidRPr="00196223">
        <w:rPr>
          <w:color w:val="161617"/>
          <w:sz w:val="22"/>
          <w:szCs w:val="22"/>
          <w:shd w:val="clear" w:color="auto" w:fill="FFFFFF"/>
        </w:rPr>
        <w:t xml:space="preserve">ля снижения выбросов оксидов азота </w:t>
      </w:r>
      <w:r>
        <w:rPr>
          <w:color w:val="161617"/>
          <w:sz w:val="22"/>
          <w:szCs w:val="22"/>
          <w:shd w:val="clear" w:color="auto" w:fill="FFFFFF"/>
        </w:rPr>
        <w:t>на котле</w:t>
      </w:r>
      <w:r w:rsidRPr="00196223">
        <w:rPr>
          <w:color w:val="161617"/>
          <w:sz w:val="22"/>
          <w:szCs w:val="22"/>
          <w:shd w:val="clear" w:color="auto" w:fill="FFFFFF"/>
        </w:rPr>
        <w:t xml:space="preserve"> БКЗ</w:t>
      </w:r>
      <w:r>
        <w:rPr>
          <w:color w:val="161617"/>
          <w:sz w:val="22"/>
          <w:szCs w:val="22"/>
          <w:shd w:val="clear" w:color="auto" w:fill="FFFFFF"/>
        </w:rPr>
        <w:t>-500-140-1 ст.№7</w:t>
      </w:r>
      <w:r w:rsidRPr="00196223">
        <w:rPr>
          <w:color w:val="161617"/>
          <w:sz w:val="22"/>
          <w:szCs w:val="22"/>
          <w:shd w:val="clear" w:color="auto" w:fill="FFFFFF"/>
        </w:rPr>
        <w:t>.</w:t>
      </w:r>
    </w:p>
    <w:p w:rsidR="00122A78" w:rsidRDefault="00122A78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Выдача рекомендаций в части дополнительных </w:t>
      </w:r>
      <w:r w:rsidR="00196223">
        <w:rPr>
          <w:sz w:val="24"/>
        </w:rPr>
        <w:t>технических решений по снижению содержания оксидов азота в дымовых газах</w:t>
      </w:r>
      <w:r w:rsidR="00196223">
        <w:rPr>
          <w:sz w:val="24"/>
        </w:rPr>
        <w:t>.</w:t>
      </w:r>
    </w:p>
    <w:p w:rsidR="00AA066E" w:rsidRDefault="00AA066E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Оказание методологической помощи при подготовке и проведению да</w:t>
      </w:r>
      <w:r w:rsidR="00CA1EAF">
        <w:rPr>
          <w:color w:val="000000"/>
          <w:sz w:val="24"/>
        </w:rPr>
        <w:t xml:space="preserve">льнейших испытаний на котле с целью </w:t>
      </w:r>
      <w:r w:rsidR="00F300DB">
        <w:rPr>
          <w:color w:val="000000"/>
          <w:sz w:val="24"/>
        </w:rPr>
        <w:t xml:space="preserve">определения влияния </w:t>
      </w:r>
      <w:r w:rsidR="00CA1EAF">
        <w:rPr>
          <w:color w:val="000000"/>
          <w:sz w:val="24"/>
        </w:rPr>
        <w:t>изменений воздушного баланса котлоагрегата и содержания азота в топливе на концентрацию оксидов азота в уходящих газах.</w:t>
      </w:r>
    </w:p>
    <w:p w:rsidR="00CA1EAF" w:rsidRDefault="00CA1EAF" w:rsidP="00066CF8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Выдача заключения о во</w:t>
      </w:r>
      <w:r w:rsidR="00D54E08">
        <w:rPr>
          <w:color w:val="000000"/>
          <w:sz w:val="24"/>
        </w:rPr>
        <w:t xml:space="preserve">зможности получения необходимых результатов снижения оксидов азота в уходящих газах за счет режимных </w:t>
      </w:r>
      <w:r w:rsidR="00196223">
        <w:rPr>
          <w:color w:val="000000"/>
          <w:sz w:val="24"/>
        </w:rPr>
        <w:t xml:space="preserve">и технических </w:t>
      </w:r>
      <w:r w:rsidR="00D54E08">
        <w:rPr>
          <w:color w:val="000000"/>
          <w:sz w:val="24"/>
        </w:rPr>
        <w:t>мероприятий.</w:t>
      </w:r>
    </w:p>
    <w:p w:rsidR="00D54E08" w:rsidRDefault="00D54E08" w:rsidP="00D54E08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left="792"/>
        <w:jc w:val="both"/>
        <w:rPr>
          <w:color w:val="000000"/>
          <w:sz w:val="24"/>
        </w:rPr>
      </w:pPr>
    </w:p>
    <w:p w:rsidR="005054C1" w:rsidRPr="00AB41A3" w:rsidRDefault="005054C1" w:rsidP="005054C1">
      <w:pPr>
        <w:widowControl w:val="0"/>
        <w:numPr>
          <w:ilvl w:val="0"/>
          <w:numId w:val="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00" w:beforeAutospacing="1"/>
        <w:jc w:val="both"/>
        <w:rPr>
          <w:b/>
          <w:bCs/>
          <w:color w:val="000000"/>
          <w:spacing w:val="-2"/>
          <w:sz w:val="24"/>
        </w:rPr>
      </w:pPr>
      <w:r w:rsidRPr="00AB41A3">
        <w:rPr>
          <w:b/>
          <w:bCs/>
          <w:color w:val="000000"/>
          <w:spacing w:val="-2"/>
          <w:sz w:val="24"/>
        </w:rPr>
        <w:t>Технические, организационные и другие требования к оказанию услуги и её результатам</w:t>
      </w:r>
    </w:p>
    <w:p w:rsidR="005054C1" w:rsidRPr="009A689D" w:rsidRDefault="005054C1" w:rsidP="005054C1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 w:rsidRPr="00AB41A3">
        <w:rPr>
          <w:color w:val="000000"/>
          <w:sz w:val="24"/>
        </w:rPr>
        <w:t xml:space="preserve"> </w:t>
      </w:r>
      <w:r w:rsidRPr="009A689D">
        <w:rPr>
          <w:color w:val="000000"/>
          <w:sz w:val="24"/>
        </w:rPr>
        <w:t>Оказание услуги и её результаты должны соответствовать требованиям:</w:t>
      </w:r>
    </w:p>
    <w:p w:rsidR="00D54E08" w:rsidRPr="00D54E08" w:rsidRDefault="00D54E08" w:rsidP="005D65CA">
      <w:pPr>
        <w:pStyle w:val="a3"/>
        <w:numPr>
          <w:ilvl w:val="0"/>
          <w:numId w:val="4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>ИТС 38-2022 Сжигание топлива на крупных установках в целях производства энергии.</w:t>
      </w:r>
    </w:p>
    <w:p w:rsidR="009A689D" w:rsidRPr="009A689D" w:rsidRDefault="009A689D" w:rsidP="005D65CA">
      <w:pPr>
        <w:pStyle w:val="a3"/>
        <w:numPr>
          <w:ilvl w:val="0"/>
          <w:numId w:val="4"/>
        </w:numPr>
        <w:tabs>
          <w:tab w:val="left" w:pos="360"/>
        </w:tabs>
        <w:jc w:val="both"/>
        <w:rPr>
          <w:color w:val="000000"/>
        </w:rPr>
      </w:pPr>
      <w:r w:rsidRPr="009A689D">
        <w:t>«Правила технической эксплуатации электрических станций и сетей Российской Федерации»</w:t>
      </w:r>
      <w:r w:rsidR="00196223">
        <w:t>, утверждены приказом Минэнерго РФ № 1070 от 04.10.2022 г.</w:t>
      </w:r>
      <w:r w:rsidRPr="009A689D">
        <w:t>;</w:t>
      </w:r>
    </w:p>
    <w:p w:rsidR="005D65CA" w:rsidRPr="009A689D" w:rsidRDefault="009A689D" w:rsidP="005D65CA">
      <w:pPr>
        <w:pStyle w:val="a3"/>
        <w:numPr>
          <w:ilvl w:val="0"/>
          <w:numId w:val="4"/>
        </w:numPr>
        <w:tabs>
          <w:tab w:val="left" w:pos="360"/>
        </w:tabs>
        <w:jc w:val="both"/>
        <w:rPr>
          <w:color w:val="000000"/>
        </w:rPr>
      </w:pPr>
      <w:r w:rsidRPr="009A689D">
        <w:rPr>
          <w:color w:val="000000"/>
        </w:rPr>
        <w:t>РТМ 108.132.02-81 «Горелки унифицированные пылеугольные. Типы, основные параметры, размеры и технические требования»;</w:t>
      </w:r>
    </w:p>
    <w:p w:rsidR="00106335" w:rsidRDefault="00106335" w:rsidP="00A636EE">
      <w:pPr>
        <w:pStyle w:val="a3"/>
        <w:numPr>
          <w:ilvl w:val="0"/>
          <w:numId w:val="4"/>
        </w:numPr>
        <w:tabs>
          <w:tab w:val="left" w:pos="360"/>
        </w:tabs>
        <w:jc w:val="both"/>
      </w:pPr>
      <w:r w:rsidRPr="00106335">
        <w:t>ГОСТ 28269-89 «Котлы паровые стационарные большой мощност</w:t>
      </w:r>
      <w:r>
        <w:t>и. Общие технические требования</w:t>
      </w:r>
      <w:r w:rsidRPr="00106335">
        <w:t>»</w:t>
      </w:r>
      <w:r>
        <w:t>;</w:t>
      </w:r>
    </w:p>
    <w:p w:rsidR="001F753E" w:rsidRPr="00106335" w:rsidRDefault="00106335" w:rsidP="001F753E">
      <w:pPr>
        <w:pStyle w:val="a3"/>
        <w:numPr>
          <w:ilvl w:val="0"/>
          <w:numId w:val="4"/>
        </w:numPr>
        <w:tabs>
          <w:tab w:val="left" w:pos="360"/>
        </w:tabs>
        <w:jc w:val="both"/>
      </w:pPr>
      <w:r>
        <w:t>СО 153-34.02.304-2003 «Методические указания по расчету выбросов оксидов азота с дымовыми газами котлов тепловых электростанций».</w:t>
      </w:r>
    </w:p>
    <w:p w:rsidR="001F753E" w:rsidRDefault="001F753E" w:rsidP="00A636EE">
      <w:pPr>
        <w:widowControl w:val="0"/>
        <w:numPr>
          <w:ilvl w:val="1"/>
          <w:numId w:val="3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Филиал </w:t>
      </w:r>
      <w:r w:rsidR="00AA066E">
        <w:rPr>
          <w:color w:val="000000"/>
          <w:sz w:val="24"/>
        </w:rPr>
        <w:t>Н-ИТЭЦ</w:t>
      </w:r>
      <w:r w:rsidRPr="001E33A3">
        <w:rPr>
          <w:color w:val="000000"/>
          <w:sz w:val="24"/>
        </w:rPr>
        <w:t xml:space="preserve"> </w:t>
      </w:r>
      <w:r w:rsidR="00AA066E">
        <w:rPr>
          <w:color w:val="000000"/>
          <w:sz w:val="24"/>
        </w:rPr>
        <w:t>предоставляет отчётные данные по проведению</w:t>
      </w:r>
      <w:r w:rsidR="00AA066E" w:rsidRPr="00AA066E">
        <w:rPr>
          <w:color w:val="000000"/>
          <w:sz w:val="24"/>
        </w:rPr>
        <w:t xml:space="preserve"> </w:t>
      </w:r>
      <w:r w:rsidR="00AA066E">
        <w:rPr>
          <w:color w:val="000000"/>
          <w:sz w:val="24"/>
        </w:rPr>
        <w:t>испытаний котлоагрегата БКЗ-</w:t>
      </w:r>
      <w:r w:rsidR="002F2588" w:rsidRPr="002F2588">
        <w:rPr>
          <w:color w:val="000000"/>
          <w:sz w:val="24"/>
        </w:rPr>
        <w:t>500</w:t>
      </w:r>
      <w:r w:rsidR="00AA066E">
        <w:rPr>
          <w:color w:val="000000"/>
          <w:sz w:val="24"/>
        </w:rPr>
        <w:t>-140 ст.№</w:t>
      </w:r>
      <w:r w:rsidR="002F2588" w:rsidRPr="002F2588">
        <w:rPr>
          <w:color w:val="000000"/>
          <w:sz w:val="24"/>
        </w:rPr>
        <w:t>7</w:t>
      </w:r>
      <w:bookmarkStart w:id="0" w:name="_GoBack"/>
      <w:bookmarkEnd w:id="0"/>
      <w:r w:rsidR="00AA066E">
        <w:rPr>
          <w:color w:val="000000"/>
          <w:sz w:val="24"/>
        </w:rPr>
        <w:t xml:space="preserve"> </w:t>
      </w:r>
      <w:r w:rsidR="00D54E08">
        <w:rPr>
          <w:color w:val="000000"/>
          <w:sz w:val="24"/>
        </w:rPr>
        <w:t xml:space="preserve">каждого этапа работ </w:t>
      </w:r>
      <w:r w:rsidR="00AA066E">
        <w:rPr>
          <w:color w:val="000000"/>
          <w:sz w:val="24"/>
        </w:rPr>
        <w:t>по снижению оксидов азота за счет режимных мероприятий.</w:t>
      </w:r>
    </w:p>
    <w:p w:rsidR="005054C1" w:rsidRPr="00AB41A3" w:rsidRDefault="005054C1" w:rsidP="005054C1">
      <w:pPr>
        <w:ind w:firstLine="360"/>
        <w:rPr>
          <w:i/>
          <w:sz w:val="24"/>
        </w:rPr>
      </w:pPr>
    </w:p>
    <w:p w:rsidR="005054C1" w:rsidRPr="00AB41A3" w:rsidRDefault="005054C1" w:rsidP="00454806">
      <w:pPr>
        <w:outlineLvl w:val="0"/>
        <w:rPr>
          <w:b/>
          <w:i/>
          <w:sz w:val="24"/>
        </w:rPr>
      </w:pPr>
    </w:p>
    <w:p w:rsidR="005054C1" w:rsidRPr="00AB41A3" w:rsidRDefault="005054C1" w:rsidP="005054C1">
      <w:pPr>
        <w:widowControl w:val="0"/>
        <w:numPr>
          <w:ilvl w:val="0"/>
          <w:numId w:val="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b/>
          <w:bCs/>
          <w:color w:val="000000"/>
          <w:spacing w:val="-2"/>
          <w:sz w:val="24"/>
        </w:rPr>
      </w:pPr>
      <w:r w:rsidRPr="00AB41A3">
        <w:rPr>
          <w:b/>
          <w:bCs/>
          <w:color w:val="000000"/>
          <w:spacing w:val="-2"/>
          <w:sz w:val="24"/>
        </w:rPr>
        <w:t>Результаты оказания услуг:</w:t>
      </w:r>
    </w:p>
    <w:p w:rsidR="00454806" w:rsidRPr="00AB41A3" w:rsidRDefault="00454806" w:rsidP="00454806">
      <w:pPr>
        <w:numPr>
          <w:ilvl w:val="1"/>
          <w:numId w:val="3"/>
        </w:numPr>
        <w:jc w:val="both"/>
        <w:rPr>
          <w:sz w:val="24"/>
        </w:rPr>
      </w:pPr>
      <w:r w:rsidRPr="00AB41A3">
        <w:rPr>
          <w:sz w:val="24"/>
        </w:rPr>
        <w:t>Технические и организационные предложения (схемы, эскизы, пояснительные записки</w:t>
      </w:r>
      <w:r w:rsidR="00196223">
        <w:rPr>
          <w:sz w:val="24"/>
        </w:rPr>
        <w:t>, чертежи</w:t>
      </w:r>
      <w:r w:rsidRPr="00AB41A3">
        <w:rPr>
          <w:sz w:val="24"/>
        </w:rPr>
        <w:t>)</w:t>
      </w:r>
      <w:r w:rsidR="00196223">
        <w:rPr>
          <w:sz w:val="24"/>
        </w:rPr>
        <w:t xml:space="preserve"> по техническим предложениям</w:t>
      </w:r>
      <w:r w:rsidR="00D02D16" w:rsidRPr="00AB41A3">
        <w:rPr>
          <w:sz w:val="24"/>
        </w:rPr>
        <w:t>,</w:t>
      </w:r>
      <w:r w:rsidRPr="00AB41A3">
        <w:rPr>
          <w:sz w:val="24"/>
        </w:rPr>
        <w:t xml:space="preserve"> </w:t>
      </w:r>
      <w:r w:rsidR="00D02D16" w:rsidRPr="00AB41A3">
        <w:rPr>
          <w:sz w:val="24"/>
        </w:rPr>
        <w:t>направленны</w:t>
      </w:r>
      <w:r w:rsidR="00196223">
        <w:rPr>
          <w:sz w:val="24"/>
        </w:rPr>
        <w:t>х</w:t>
      </w:r>
      <w:r w:rsidR="00D02D16" w:rsidRPr="00AB41A3">
        <w:rPr>
          <w:sz w:val="24"/>
        </w:rPr>
        <w:t xml:space="preserve"> на</w:t>
      </w:r>
      <w:r w:rsidRPr="00AB41A3">
        <w:rPr>
          <w:sz w:val="24"/>
        </w:rPr>
        <w:t xml:space="preserve"> сн</w:t>
      </w:r>
      <w:r w:rsidR="00D02D16" w:rsidRPr="00AB41A3">
        <w:rPr>
          <w:sz w:val="24"/>
        </w:rPr>
        <w:t>ижение</w:t>
      </w:r>
      <w:r w:rsidRPr="00AB41A3">
        <w:rPr>
          <w:sz w:val="24"/>
        </w:rPr>
        <w:t xml:space="preserve"> </w:t>
      </w:r>
      <w:r w:rsidR="00DC5F0F" w:rsidRPr="00AB41A3">
        <w:rPr>
          <w:sz w:val="24"/>
        </w:rPr>
        <w:t xml:space="preserve">выбросов </w:t>
      </w:r>
      <w:r w:rsidR="00DC5F0F" w:rsidRPr="00AB41A3">
        <w:rPr>
          <w:sz w:val="24"/>
          <w:lang w:val="en-US"/>
        </w:rPr>
        <w:t>NOx</w:t>
      </w:r>
      <w:r w:rsidR="00196223">
        <w:rPr>
          <w:sz w:val="24"/>
        </w:rPr>
        <w:t xml:space="preserve"> в дымовых газах </w:t>
      </w:r>
      <w:r w:rsidR="00196223">
        <w:rPr>
          <w:color w:val="000000"/>
          <w:sz w:val="24"/>
        </w:rPr>
        <w:t>котлоагрегата</w:t>
      </w:r>
      <w:r w:rsidR="00196223" w:rsidRPr="002B6D68">
        <w:rPr>
          <w:color w:val="000000"/>
          <w:sz w:val="24"/>
        </w:rPr>
        <w:t xml:space="preserve"> </w:t>
      </w:r>
      <w:r w:rsidR="00196223">
        <w:rPr>
          <w:sz w:val="24"/>
        </w:rPr>
        <w:t>БКЗ-500-140-1 ст.№7</w:t>
      </w:r>
      <w:r w:rsidR="00196223">
        <w:rPr>
          <w:sz w:val="24"/>
        </w:rPr>
        <w:t>.</w:t>
      </w:r>
    </w:p>
    <w:p w:rsidR="005054C1" w:rsidRPr="00AB41A3" w:rsidRDefault="00454806" w:rsidP="00454806">
      <w:pPr>
        <w:numPr>
          <w:ilvl w:val="1"/>
          <w:numId w:val="3"/>
        </w:numPr>
        <w:jc w:val="both"/>
        <w:rPr>
          <w:sz w:val="24"/>
        </w:rPr>
      </w:pPr>
      <w:r w:rsidRPr="00AB41A3">
        <w:rPr>
          <w:sz w:val="24"/>
        </w:rPr>
        <w:t>Технический отчет</w:t>
      </w:r>
      <w:r w:rsidR="005054C1" w:rsidRPr="00AB41A3">
        <w:rPr>
          <w:sz w:val="24"/>
        </w:rPr>
        <w:t xml:space="preserve"> по </w:t>
      </w:r>
      <w:r w:rsidR="001D6749">
        <w:rPr>
          <w:sz w:val="24"/>
        </w:rPr>
        <w:t>результатам проведенного анализа</w:t>
      </w:r>
      <w:r w:rsidR="005054C1" w:rsidRPr="00AB41A3">
        <w:rPr>
          <w:sz w:val="24"/>
        </w:rPr>
        <w:t>.</w:t>
      </w:r>
    </w:p>
    <w:p w:rsidR="00454806" w:rsidRPr="00AB41A3" w:rsidRDefault="00454806" w:rsidP="00B11B25">
      <w:pPr>
        <w:ind w:firstLine="709"/>
        <w:jc w:val="both"/>
        <w:rPr>
          <w:sz w:val="24"/>
        </w:rPr>
      </w:pPr>
    </w:p>
    <w:p w:rsidR="00454806" w:rsidRPr="00AB41A3" w:rsidRDefault="00454806" w:rsidP="00454806">
      <w:pPr>
        <w:widowControl w:val="0"/>
        <w:numPr>
          <w:ilvl w:val="0"/>
          <w:numId w:val="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b/>
          <w:bCs/>
          <w:color w:val="000000"/>
          <w:spacing w:val="-2"/>
          <w:sz w:val="24"/>
        </w:rPr>
      </w:pPr>
      <w:r w:rsidRPr="00AB41A3">
        <w:rPr>
          <w:b/>
          <w:bCs/>
          <w:color w:val="000000"/>
          <w:spacing w:val="-2"/>
          <w:sz w:val="24"/>
        </w:rPr>
        <w:t xml:space="preserve">Срок оказания услуги </w:t>
      </w:r>
    </w:p>
    <w:p w:rsidR="00454806" w:rsidRPr="00AB41A3" w:rsidRDefault="00454806" w:rsidP="00454806">
      <w:pPr>
        <w:pStyle w:val="a5"/>
        <w:ind w:left="360"/>
        <w:jc w:val="both"/>
      </w:pPr>
      <w:r w:rsidRPr="00AB41A3">
        <w:t>Начало – с даты заключения договора.</w:t>
      </w:r>
    </w:p>
    <w:p w:rsidR="00454806" w:rsidRPr="00AB41A3" w:rsidRDefault="00454806" w:rsidP="00454806">
      <w:pPr>
        <w:pStyle w:val="a5"/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ind w:left="360"/>
        <w:jc w:val="both"/>
        <w:rPr>
          <w:b/>
          <w:bCs/>
          <w:color w:val="000000"/>
          <w:spacing w:val="-2"/>
        </w:rPr>
      </w:pPr>
      <w:r w:rsidRPr="00AB41A3">
        <w:t>Окончание -</w:t>
      </w:r>
      <w:r w:rsidRPr="00AB41A3">
        <w:rPr>
          <w:b/>
          <w:bCs/>
          <w:color w:val="000000"/>
          <w:spacing w:val="-2"/>
        </w:rPr>
        <w:t xml:space="preserve"> </w:t>
      </w:r>
      <w:r w:rsidRPr="001E33A3">
        <w:rPr>
          <w:b/>
          <w:bCs/>
          <w:color w:val="000000"/>
          <w:spacing w:val="-2"/>
        </w:rPr>
        <w:t>30.12.202</w:t>
      </w:r>
      <w:r w:rsidR="00196223">
        <w:rPr>
          <w:b/>
          <w:bCs/>
          <w:color w:val="000000"/>
          <w:spacing w:val="-2"/>
        </w:rPr>
        <w:t>3</w:t>
      </w:r>
      <w:r w:rsidRPr="001E33A3">
        <w:rPr>
          <w:b/>
          <w:bCs/>
          <w:color w:val="000000"/>
          <w:spacing w:val="-2"/>
        </w:rPr>
        <w:t>.</w:t>
      </w:r>
    </w:p>
    <w:p w:rsidR="00454806" w:rsidRPr="00AB41A3" w:rsidRDefault="00454806" w:rsidP="00B11B25">
      <w:pPr>
        <w:ind w:firstLine="709"/>
        <w:jc w:val="both"/>
        <w:rPr>
          <w:sz w:val="24"/>
        </w:rPr>
      </w:pPr>
    </w:p>
    <w:p w:rsidR="005054C1" w:rsidRDefault="005054C1" w:rsidP="005054C1">
      <w:pPr>
        <w:ind w:firstLine="360"/>
        <w:jc w:val="both"/>
        <w:rPr>
          <w:sz w:val="22"/>
          <w:szCs w:val="22"/>
        </w:rPr>
      </w:pPr>
    </w:p>
    <w:p w:rsidR="005054C1" w:rsidRDefault="005054C1" w:rsidP="005054C1">
      <w:pPr>
        <w:ind w:firstLine="360"/>
        <w:jc w:val="both"/>
        <w:rPr>
          <w:sz w:val="22"/>
          <w:szCs w:val="22"/>
        </w:rPr>
      </w:pPr>
    </w:p>
    <w:p w:rsidR="005054C1" w:rsidRDefault="005054C1" w:rsidP="005054C1">
      <w:pPr>
        <w:ind w:firstLine="360"/>
        <w:jc w:val="both"/>
        <w:rPr>
          <w:sz w:val="22"/>
          <w:szCs w:val="22"/>
        </w:rPr>
      </w:pPr>
    </w:p>
    <w:tbl>
      <w:tblPr>
        <w:tblW w:w="9874" w:type="dxa"/>
        <w:jc w:val="center"/>
        <w:tblLook w:val="04A0" w:firstRow="1" w:lastRow="0" w:firstColumn="1" w:lastColumn="0" w:noHBand="0" w:noVBand="1"/>
      </w:tblPr>
      <w:tblGrid>
        <w:gridCol w:w="10090"/>
        <w:gridCol w:w="222"/>
      </w:tblGrid>
      <w:tr w:rsidR="007A1D02" w:rsidRPr="00A624FC" w:rsidTr="0080653B">
        <w:trPr>
          <w:trHeight w:val="1140"/>
          <w:jc w:val="center"/>
        </w:trPr>
        <w:tc>
          <w:tcPr>
            <w:tcW w:w="4982" w:type="dxa"/>
          </w:tcPr>
          <w:tbl>
            <w:tblPr>
              <w:tblW w:w="9874" w:type="dxa"/>
              <w:jc w:val="center"/>
              <w:tblLook w:val="04A0" w:firstRow="1" w:lastRow="0" w:firstColumn="1" w:lastColumn="0" w:noHBand="0" w:noVBand="1"/>
            </w:tblPr>
            <w:tblGrid>
              <w:gridCol w:w="4982"/>
              <w:gridCol w:w="4892"/>
            </w:tblGrid>
            <w:tr w:rsidR="005F2423" w:rsidRPr="007C2EEE" w:rsidTr="005F2423">
              <w:trPr>
                <w:trHeight w:val="80"/>
                <w:jc w:val="center"/>
              </w:trPr>
              <w:tc>
                <w:tcPr>
                  <w:tcW w:w="4982" w:type="dxa"/>
                </w:tcPr>
                <w:p w:rsidR="005F2423" w:rsidRPr="00D637E5" w:rsidRDefault="005F2423" w:rsidP="005F2423">
                  <w:pPr>
                    <w:rPr>
                      <w:sz w:val="24"/>
                    </w:rPr>
                  </w:pPr>
                </w:p>
                <w:p w:rsidR="00122A78" w:rsidRPr="00D637E5" w:rsidRDefault="00122A78" w:rsidP="00122A78">
                  <w:pPr>
                    <w:rPr>
                      <w:b/>
                      <w:sz w:val="24"/>
                    </w:rPr>
                  </w:pPr>
                  <w:r w:rsidRPr="00D637E5">
                    <w:rPr>
                      <w:b/>
                      <w:sz w:val="24"/>
                    </w:rPr>
                    <w:t>От Заказчика:</w:t>
                  </w:r>
                </w:p>
                <w:p w:rsidR="00122A78" w:rsidRDefault="00122A78" w:rsidP="00122A78">
                  <w:pPr>
                    <w:rPr>
                      <w:bCs/>
                      <w:iCs/>
                      <w:sz w:val="24"/>
                    </w:rPr>
                  </w:pPr>
                </w:p>
                <w:p w:rsidR="00516C8E" w:rsidRDefault="00122A78" w:rsidP="00122A78">
                  <w:pPr>
                    <w:rPr>
                      <w:sz w:val="24"/>
                    </w:rPr>
                  </w:pPr>
                  <w:r>
                    <w:rPr>
                      <w:bCs/>
                      <w:iCs/>
                      <w:sz w:val="24"/>
                    </w:rPr>
                    <w:t xml:space="preserve">Заместитель </w:t>
                  </w:r>
                  <w:r w:rsidR="00516C8E">
                    <w:rPr>
                      <w:bCs/>
                      <w:iCs/>
                      <w:sz w:val="24"/>
                    </w:rPr>
                    <w:t>технического</w:t>
                  </w:r>
                  <w:r>
                    <w:rPr>
                      <w:bCs/>
                      <w:iCs/>
                      <w:sz w:val="24"/>
                    </w:rPr>
                    <w:t xml:space="preserve"> директор</w:t>
                  </w:r>
                  <w:r w:rsidR="00516C8E">
                    <w:rPr>
                      <w:bCs/>
                      <w:iCs/>
                      <w:sz w:val="24"/>
                    </w:rPr>
                    <w:t>а</w:t>
                  </w:r>
                  <w:r w:rsidRPr="00D637E5">
                    <w:rPr>
                      <w:sz w:val="24"/>
                    </w:rPr>
                    <w:t xml:space="preserve"> </w:t>
                  </w:r>
                  <w:r w:rsidR="00516C8E">
                    <w:rPr>
                      <w:sz w:val="24"/>
                    </w:rPr>
                    <w:t>по ТПиР</w:t>
                  </w:r>
                </w:p>
                <w:p w:rsidR="00122A78" w:rsidRPr="00D637E5" w:rsidRDefault="00516C8E" w:rsidP="00122A7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- начальник ПТО </w:t>
                  </w:r>
                  <w:r w:rsidR="00122A78">
                    <w:rPr>
                      <w:sz w:val="24"/>
                    </w:rPr>
                    <w:t>Ново-Иркутской ТЭЦ</w:t>
                  </w:r>
                </w:p>
                <w:p w:rsidR="005F2423" w:rsidRPr="00D637E5" w:rsidRDefault="005F2423" w:rsidP="00516C8E">
                  <w:pPr>
                    <w:rPr>
                      <w:sz w:val="24"/>
                    </w:rPr>
                  </w:pPr>
                </w:p>
              </w:tc>
              <w:tc>
                <w:tcPr>
                  <w:tcW w:w="4892" w:type="dxa"/>
                </w:tcPr>
                <w:p w:rsidR="00122A78" w:rsidRDefault="00122A78" w:rsidP="005F2423">
                  <w:pPr>
                    <w:rPr>
                      <w:sz w:val="24"/>
                    </w:rPr>
                  </w:pPr>
                </w:p>
                <w:p w:rsidR="00122A78" w:rsidRDefault="00122A78" w:rsidP="005F2423">
                  <w:pPr>
                    <w:rPr>
                      <w:sz w:val="24"/>
                    </w:rPr>
                  </w:pPr>
                </w:p>
                <w:p w:rsidR="00122A78" w:rsidRDefault="00122A78" w:rsidP="005F2423">
                  <w:pPr>
                    <w:rPr>
                      <w:sz w:val="24"/>
                    </w:rPr>
                  </w:pPr>
                </w:p>
                <w:p w:rsidR="005F2423" w:rsidRPr="00D637E5" w:rsidRDefault="005F2423" w:rsidP="005F2423">
                  <w:pPr>
                    <w:rPr>
                      <w:sz w:val="24"/>
                    </w:rPr>
                  </w:pPr>
                  <w:r w:rsidRPr="00D637E5">
                    <w:rPr>
                      <w:sz w:val="24"/>
                    </w:rPr>
                    <w:t>_______________</w:t>
                  </w:r>
                  <w:r w:rsidR="00122A78">
                    <w:rPr>
                      <w:sz w:val="24"/>
                    </w:rPr>
                    <w:t xml:space="preserve">            </w:t>
                  </w:r>
                  <w:r w:rsidR="00C332ED">
                    <w:rPr>
                      <w:sz w:val="24"/>
                    </w:rPr>
                    <w:t>Д.</w:t>
                  </w:r>
                  <w:r w:rsidR="00516C8E">
                    <w:rPr>
                      <w:sz w:val="24"/>
                    </w:rPr>
                    <w:t>В</w:t>
                  </w:r>
                  <w:r w:rsidR="00C332ED">
                    <w:rPr>
                      <w:sz w:val="24"/>
                    </w:rPr>
                    <w:t xml:space="preserve">. </w:t>
                  </w:r>
                  <w:r w:rsidR="00516C8E">
                    <w:rPr>
                      <w:sz w:val="24"/>
                    </w:rPr>
                    <w:t>Холодилов</w:t>
                  </w:r>
                </w:p>
                <w:p w:rsidR="005F2423" w:rsidRPr="00D637E5" w:rsidRDefault="005F2423" w:rsidP="005F2423">
                  <w:pPr>
                    <w:rPr>
                      <w:sz w:val="24"/>
                      <w:highlight w:val="yellow"/>
                    </w:rPr>
                  </w:pPr>
                </w:p>
                <w:p w:rsidR="005F2423" w:rsidRPr="00D637E5" w:rsidRDefault="005F2423" w:rsidP="005F2423">
                  <w:pPr>
                    <w:rPr>
                      <w:sz w:val="24"/>
                    </w:rPr>
                  </w:pPr>
                  <w:r w:rsidRPr="00D637E5">
                    <w:rPr>
                      <w:sz w:val="24"/>
                    </w:rPr>
                    <w:t xml:space="preserve"> </w:t>
                  </w:r>
                </w:p>
                <w:p w:rsidR="005F2423" w:rsidRPr="00D637E5" w:rsidRDefault="005F2423" w:rsidP="005F2423">
                  <w:pPr>
                    <w:ind w:left="484"/>
                    <w:rPr>
                      <w:sz w:val="24"/>
                    </w:rPr>
                  </w:pPr>
                </w:p>
                <w:p w:rsidR="005F2423" w:rsidRPr="00D637E5" w:rsidRDefault="005F2423" w:rsidP="005F2423">
                  <w:pPr>
                    <w:ind w:left="484"/>
                    <w:rPr>
                      <w:sz w:val="24"/>
                    </w:rPr>
                  </w:pPr>
                </w:p>
              </w:tc>
            </w:tr>
            <w:tr w:rsidR="00122A78" w:rsidRPr="007C2EEE" w:rsidTr="005F2423">
              <w:trPr>
                <w:trHeight w:val="80"/>
                <w:jc w:val="center"/>
              </w:trPr>
              <w:tc>
                <w:tcPr>
                  <w:tcW w:w="4982" w:type="dxa"/>
                </w:tcPr>
                <w:p w:rsidR="00122A78" w:rsidRPr="00D637E5" w:rsidRDefault="00122A78" w:rsidP="005F2423">
                  <w:pPr>
                    <w:rPr>
                      <w:sz w:val="24"/>
                    </w:rPr>
                  </w:pPr>
                </w:p>
              </w:tc>
              <w:tc>
                <w:tcPr>
                  <w:tcW w:w="4892" w:type="dxa"/>
                </w:tcPr>
                <w:p w:rsidR="00122A78" w:rsidRDefault="00122A78" w:rsidP="005F2423">
                  <w:pPr>
                    <w:rPr>
                      <w:sz w:val="24"/>
                    </w:rPr>
                  </w:pPr>
                </w:p>
              </w:tc>
            </w:tr>
          </w:tbl>
          <w:p w:rsidR="007A1D02" w:rsidRPr="00A624FC" w:rsidRDefault="007A1D02" w:rsidP="0080653B">
            <w:pPr>
              <w:rPr>
                <w:b/>
              </w:rPr>
            </w:pPr>
          </w:p>
        </w:tc>
        <w:tc>
          <w:tcPr>
            <w:tcW w:w="4892" w:type="dxa"/>
          </w:tcPr>
          <w:p w:rsidR="007A1D02" w:rsidRPr="00A624FC" w:rsidRDefault="007A1D02" w:rsidP="0080653B">
            <w:pPr>
              <w:rPr>
                <w:b/>
              </w:rPr>
            </w:pPr>
          </w:p>
        </w:tc>
      </w:tr>
    </w:tbl>
    <w:p w:rsidR="005054C1" w:rsidRDefault="005054C1" w:rsidP="00603023"/>
    <w:sectPr w:rsidR="005054C1" w:rsidSect="0060302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2AC" w:rsidRDefault="008852AC" w:rsidP="007E7047">
      <w:r>
        <w:separator/>
      </w:r>
    </w:p>
  </w:endnote>
  <w:endnote w:type="continuationSeparator" w:id="0">
    <w:p w:rsidR="008852AC" w:rsidRDefault="008852AC" w:rsidP="007E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2AC" w:rsidRDefault="008852AC" w:rsidP="007E7047">
      <w:r>
        <w:separator/>
      </w:r>
    </w:p>
  </w:footnote>
  <w:footnote w:type="continuationSeparator" w:id="0">
    <w:p w:rsidR="008852AC" w:rsidRDefault="008852AC" w:rsidP="007E7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96671"/>
    <w:multiLevelType w:val="hybridMultilevel"/>
    <w:tmpl w:val="A35C96E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8281F15"/>
    <w:multiLevelType w:val="multilevel"/>
    <w:tmpl w:val="D8E0A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4C923811"/>
    <w:multiLevelType w:val="multilevel"/>
    <w:tmpl w:val="C3FC1A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E141995"/>
    <w:multiLevelType w:val="multilevel"/>
    <w:tmpl w:val="0DE084CC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23"/>
    <w:rsid w:val="00063F94"/>
    <w:rsid w:val="00066CF8"/>
    <w:rsid w:val="000E41C3"/>
    <w:rsid w:val="00106335"/>
    <w:rsid w:val="00122A78"/>
    <w:rsid w:val="00126A0C"/>
    <w:rsid w:val="00151498"/>
    <w:rsid w:val="00162A28"/>
    <w:rsid w:val="00172DDD"/>
    <w:rsid w:val="00196223"/>
    <w:rsid w:val="001968AE"/>
    <w:rsid w:val="001A67CC"/>
    <w:rsid w:val="001D6749"/>
    <w:rsid w:val="001E33A3"/>
    <w:rsid w:val="001F3A8B"/>
    <w:rsid w:val="001F753E"/>
    <w:rsid w:val="00233D3E"/>
    <w:rsid w:val="00266F99"/>
    <w:rsid w:val="002B6D68"/>
    <w:rsid w:val="002F0AB9"/>
    <w:rsid w:val="002F2588"/>
    <w:rsid w:val="003240DD"/>
    <w:rsid w:val="00396D87"/>
    <w:rsid w:val="003B52DF"/>
    <w:rsid w:val="00407A47"/>
    <w:rsid w:val="004127D6"/>
    <w:rsid w:val="004411B6"/>
    <w:rsid w:val="00454088"/>
    <w:rsid w:val="00454806"/>
    <w:rsid w:val="004870BD"/>
    <w:rsid w:val="004E32C7"/>
    <w:rsid w:val="004F1D90"/>
    <w:rsid w:val="005054C1"/>
    <w:rsid w:val="00516C8E"/>
    <w:rsid w:val="00520A13"/>
    <w:rsid w:val="00533D55"/>
    <w:rsid w:val="00542B13"/>
    <w:rsid w:val="005C7989"/>
    <w:rsid w:val="005D65CA"/>
    <w:rsid w:val="005F2423"/>
    <w:rsid w:val="00603023"/>
    <w:rsid w:val="006405D7"/>
    <w:rsid w:val="00673C45"/>
    <w:rsid w:val="006C1BAD"/>
    <w:rsid w:val="00701FC4"/>
    <w:rsid w:val="00723C64"/>
    <w:rsid w:val="00734C18"/>
    <w:rsid w:val="007A1D02"/>
    <w:rsid w:val="007B6503"/>
    <w:rsid w:val="007E7047"/>
    <w:rsid w:val="007E765B"/>
    <w:rsid w:val="008852AC"/>
    <w:rsid w:val="008F07B6"/>
    <w:rsid w:val="008F7563"/>
    <w:rsid w:val="00950DA9"/>
    <w:rsid w:val="009A689D"/>
    <w:rsid w:val="009B4C22"/>
    <w:rsid w:val="009D495B"/>
    <w:rsid w:val="009E76B8"/>
    <w:rsid w:val="00A636EE"/>
    <w:rsid w:val="00AA066E"/>
    <w:rsid w:val="00AA1187"/>
    <w:rsid w:val="00AB41A3"/>
    <w:rsid w:val="00B11B25"/>
    <w:rsid w:val="00B7705F"/>
    <w:rsid w:val="00C06CBC"/>
    <w:rsid w:val="00C332ED"/>
    <w:rsid w:val="00CA1EAF"/>
    <w:rsid w:val="00D02D16"/>
    <w:rsid w:val="00D54E08"/>
    <w:rsid w:val="00D637E5"/>
    <w:rsid w:val="00DC5F0F"/>
    <w:rsid w:val="00EB1548"/>
    <w:rsid w:val="00EB4BD2"/>
    <w:rsid w:val="00EE42D7"/>
    <w:rsid w:val="00F300DB"/>
    <w:rsid w:val="00F62F48"/>
    <w:rsid w:val="00F977DB"/>
    <w:rsid w:val="00FC4A49"/>
    <w:rsid w:val="00F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3B3D"/>
  <w15:chartTrackingRefBased/>
  <w15:docId w15:val="{89D429E6-149B-47A0-B5AD-8BD6AD42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54C1"/>
    <w:pPr>
      <w:keepNext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4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030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302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054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5054C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505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4C1"/>
    <w:pPr>
      <w:ind w:left="720"/>
      <w:contextualSpacing/>
    </w:pPr>
    <w:rPr>
      <w:sz w:val="24"/>
    </w:rPr>
  </w:style>
  <w:style w:type="character" w:styleId="a6">
    <w:name w:val="annotation reference"/>
    <w:basedOn w:val="a0"/>
    <w:uiPriority w:val="99"/>
    <w:semiHidden/>
    <w:unhideWhenUsed/>
    <w:rsid w:val="005054C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54C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54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54C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4C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54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b">
    <w:name w:val="Table Grid"/>
    <w:basedOn w:val="a1"/>
    <w:uiPriority w:val="59"/>
    <w:rsid w:val="007A1D02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footer"/>
    <w:basedOn w:val="a"/>
    <w:link w:val="ad"/>
    <w:uiPriority w:val="99"/>
    <w:unhideWhenUsed/>
    <w:rsid w:val="007E70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E70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F62F48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rsid w:val="00F62F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 Pavel</dc:creator>
  <cp:keywords/>
  <dc:description/>
  <cp:lastModifiedBy>Kholodilov Denis</cp:lastModifiedBy>
  <cp:revision>21</cp:revision>
  <cp:lastPrinted>2023-07-31T01:40:00Z</cp:lastPrinted>
  <dcterms:created xsi:type="dcterms:W3CDTF">2023-07-31T01:35:00Z</dcterms:created>
  <dcterms:modified xsi:type="dcterms:W3CDTF">2023-07-31T02:13:00Z</dcterms:modified>
</cp:coreProperties>
</file>